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8EF1F" w14:textId="77777777" w:rsidR="00E374F0" w:rsidRPr="00E374F0" w:rsidRDefault="00E374F0" w:rsidP="00880CB6">
      <w:pPr>
        <w:spacing w:before="120" w:after="0" w:line="360" w:lineRule="auto"/>
        <w:rPr>
          <w:rFonts w:ascii="Arial" w:eastAsia="Times New Roman" w:hAnsi="Arial" w:cs="Arial"/>
          <w:b/>
          <w:bCs/>
          <w:sz w:val="28"/>
          <w:szCs w:val="28"/>
          <w:lang w:val="en-GB"/>
        </w:rPr>
      </w:pPr>
      <w:r w:rsidRPr="00E374F0">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5DCA5EFD" w14:textId="77777777" w:rsidR="00E374F0" w:rsidRPr="00E374F0" w:rsidRDefault="00E374F0" w:rsidP="00880CB6">
      <w:pPr>
        <w:spacing w:before="120" w:after="0" w:line="360" w:lineRule="auto"/>
        <w:rPr>
          <w:rFonts w:ascii="Arial" w:eastAsia="Times New Roman" w:hAnsi="Arial" w:cs="Arial"/>
          <w:b/>
          <w:bCs/>
          <w:sz w:val="28"/>
          <w:szCs w:val="28"/>
          <w:lang w:val="en-GB"/>
        </w:rPr>
      </w:pPr>
      <w:r w:rsidRPr="00E374F0">
        <w:rPr>
          <w:rFonts w:ascii="Arial" w:eastAsia="Times New Roman" w:hAnsi="Arial" w:cs="Arial"/>
          <w:b/>
          <w:bCs/>
          <w:sz w:val="28"/>
          <w:szCs w:val="28"/>
          <w:lang w:val="en-GB"/>
        </w:rPr>
        <w:t>For any corrections, remarks, or suggestions, kindly contact us on translate@lloc.gov.bh</w:t>
      </w:r>
    </w:p>
    <w:p w14:paraId="37AAEAE0" w14:textId="77777777" w:rsidR="00E374F0" w:rsidRPr="00E374F0" w:rsidRDefault="00E374F0" w:rsidP="00880CB6">
      <w:pPr>
        <w:spacing w:before="120" w:after="0" w:line="360" w:lineRule="auto"/>
        <w:rPr>
          <w:rFonts w:ascii="Arial" w:eastAsia="Times New Roman" w:hAnsi="Arial" w:cs="Arial"/>
          <w:b/>
          <w:bCs/>
          <w:sz w:val="28"/>
          <w:szCs w:val="28"/>
          <w:lang w:val="en-GB"/>
        </w:rPr>
      </w:pPr>
      <w:r w:rsidRPr="00E374F0">
        <w:rPr>
          <w:rFonts w:ascii="Arial" w:eastAsia="Times New Roman" w:hAnsi="Arial" w:cs="Arial"/>
          <w:b/>
          <w:bCs/>
          <w:sz w:val="28"/>
          <w:szCs w:val="28"/>
          <w:lang w:val="en-GB"/>
        </w:rPr>
        <w:t>Published on the website on May 2024</w:t>
      </w:r>
      <w:r w:rsidRPr="00E374F0">
        <w:rPr>
          <w:rFonts w:ascii="Arial" w:eastAsia="Times New Roman" w:hAnsi="Arial" w:cs="Arial"/>
          <w:b/>
          <w:bCs/>
          <w:sz w:val="28"/>
          <w:szCs w:val="28"/>
          <w:lang w:val="en-GB"/>
        </w:rPr>
        <w:br w:type="page"/>
      </w:r>
    </w:p>
    <w:p w14:paraId="33015A7C"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b/>
          <w:bCs/>
          <w:sz w:val="28"/>
          <w:szCs w:val="28"/>
          <w:lang w:val="en-GB"/>
        </w:rPr>
        <w:lastRenderedPageBreak/>
        <w:t>Decree No. (61) of 2021 establishing the General Sports Authority </w:t>
      </w:r>
    </w:p>
    <w:p w14:paraId="55F908FC"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sz w:val="28"/>
          <w:szCs w:val="28"/>
          <w:lang w:val="en-GB"/>
        </w:rPr>
        <w:br w:type="page"/>
      </w:r>
    </w:p>
    <w:p w14:paraId="4DDA7F64"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sz w:val="28"/>
          <w:szCs w:val="28"/>
          <w:lang w:val="en-GB"/>
        </w:rPr>
        <w:t>We Hamad bin Isa Al Khalifa King of the Kingdom of Bahrain. </w:t>
      </w:r>
    </w:p>
    <w:p w14:paraId="525602FB"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sz w:val="28"/>
          <w:szCs w:val="28"/>
          <w:lang w:val="en-GB"/>
        </w:rPr>
        <w:t>Having reviewed the Constitution; </w:t>
      </w:r>
    </w:p>
    <w:p w14:paraId="48BD475A"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sz w:val="28"/>
          <w:szCs w:val="28"/>
          <w:lang w:val="en-GB"/>
        </w:rPr>
        <w:t>Legislative Decree No. (5) of 1983 amending Emiri Decree No. (2) of 1975 establishing a Supreme Council for Youth and Sports, as amended; </w:t>
      </w:r>
    </w:p>
    <w:p w14:paraId="20671E51"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sz w:val="28"/>
          <w:szCs w:val="28"/>
          <w:lang w:val="en-GB"/>
        </w:rPr>
        <w:t>Law of Associations, Social and Cultural Clubs, Private Bodies Working in the Field of Youth and Sports and Private Institutions promulgated by the Legislative Decree No. (21) of 1989, as amended; </w:t>
      </w:r>
    </w:p>
    <w:p w14:paraId="2F02BC01"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sz w:val="28"/>
          <w:szCs w:val="28"/>
          <w:lang w:val="en-GB"/>
        </w:rPr>
        <w:t>Law No. (27) of 2010 regarding the Leave During the Period of Preparation and Participation in Sports Games and Tournaments; </w:t>
      </w:r>
    </w:p>
    <w:p w14:paraId="16F33D25"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sz w:val="28"/>
          <w:szCs w:val="28"/>
          <w:lang w:val="en-GB"/>
        </w:rPr>
        <w:t>Civil Service Law promulgated by Legislative Decree No. (48) of 2010, as amended; </w:t>
      </w:r>
    </w:p>
    <w:p w14:paraId="0C7D728F"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sz w:val="28"/>
          <w:szCs w:val="28"/>
          <w:lang w:val="en-GB"/>
        </w:rPr>
        <w:t>And Decree No. (17) of 2019 on the Reorganization of the Ministry of Youth and Sport Affairs; </w:t>
      </w:r>
    </w:p>
    <w:p w14:paraId="43A0A1AE"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sz w:val="28"/>
          <w:szCs w:val="28"/>
          <w:lang w:val="en-GB"/>
        </w:rPr>
        <w:t>And upon the submission of the Prime Minister; </w:t>
      </w:r>
    </w:p>
    <w:p w14:paraId="04675FDD"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sz w:val="28"/>
          <w:szCs w:val="28"/>
          <w:lang w:val="en-GB"/>
        </w:rPr>
        <w:t>And after the approval of the Council of Ministers, </w:t>
      </w:r>
    </w:p>
    <w:p w14:paraId="0CD557FC"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b/>
          <w:bCs/>
          <w:sz w:val="28"/>
          <w:szCs w:val="28"/>
          <w:lang w:val="en-GB"/>
        </w:rPr>
        <w:t>Hereby Decree the following: </w:t>
      </w:r>
    </w:p>
    <w:p w14:paraId="6F9D28F3"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b/>
          <w:bCs/>
          <w:sz w:val="28"/>
          <w:szCs w:val="28"/>
          <w:lang w:val="en-GB"/>
        </w:rPr>
        <w:t>Article (1) </w:t>
      </w:r>
    </w:p>
    <w:p w14:paraId="7B38DA46"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sz w:val="28"/>
          <w:szCs w:val="28"/>
          <w:lang w:val="en-GB"/>
        </w:rPr>
        <w:t>In applying the provisions of this Decree, the following words and expressions shall have the meanings assigned to them below, unless the context requires otherwise: </w:t>
      </w:r>
    </w:p>
    <w:p w14:paraId="4F1AB421"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b/>
          <w:bCs/>
          <w:sz w:val="28"/>
          <w:szCs w:val="28"/>
          <w:lang w:val="en-GB"/>
        </w:rPr>
        <w:t>Kingdom</w:t>
      </w:r>
      <w:r w:rsidRPr="00E374F0">
        <w:rPr>
          <w:rFonts w:ascii="Arial" w:eastAsia="Times New Roman" w:hAnsi="Arial" w:cs="Arial"/>
          <w:sz w:val="28"/>
          <w:szCs w:val="28"/>
          <w:lang w:val="en-GB"/>
        </w:rPr>
        <w:t>: The Kingdom of Bahrain. </w:t>
      </w:r>
    </w:p>
    <w:p w14:paraId="4E7D23D7"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b/>
          <w:bCs/>
          <w:sz w:val="28"/>
          <w:szCs w:val="28"/>
          <w:lang w:val="en-GB"/>
        </w:rPr>
        <w:t>Authority:</w:t>
      </w:r>
      <w:r w:rsidRPr="00E374F0">
        <w:rPr>
          <w:rFonts w:ascii="Arial" w:eastAsia="Times New Roman" w:hAnsi="Arial" w:cs="Arial"/>
          <w:sz w:val="28"/>
          <w:szCs w:val="28"/>
          <w:lang w:val="en-GB"/>
        </w:rPr>
        <w:t> The General Sports Authority established under the provisions of this Decree. </w:t>
      </w:r>
    </w:p>
    <w:p w14:paraId="31D4BE61"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b/>
          <w:bCs/>
          <w:sz w:val="28"/>
          <w:szCs w:val="28"/>
          <w:lang w:val="en-GB"/>
        </w:rPr>
        <w:t>Minister:</w:t>
      </w:r>
      <w:r w:rsidRPr="00E374F0">
        <w:rPr>
          <w:rFonts w:ascii="Arial" w:eastAsia="Times New Roman" w:hAnsi="Arial" w:cs="Arial"/>
          <w:sz w:val="28"/>
          <w:szCs w:val="28"/>
          <w:lang w:val="en-GB"/>
        </w:rPr>
        <w:t> The Minister concerned with Sports Affairs. </w:t>
      </w:r>
    </w:p>
    <w:p w14:paraId="49986FD2"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b/>
          <w:bCs/>
          <w:sz w:val="28"/>
          <w:szCs w:val="28"/>
          <w:lang w:val="en-GB"/>
        </w:rPr>
        <w:t>Board:</w:t>
      </w:r>
      <w:r w:rsidRPr="00E374F0">
        <w:rPr>
          <w:rFonts w:ascii="Arial" w:eastAsia="Times New Roman" w:hAnsi="Arial" w:cs="Arial"/>
          <w:sz w:val="28"/>
          <w:szCs w:val="28"/>
          <w:lang w:val="en-GB"/>
        </w:rPr>
        <w:t> The Authority’s Board of Directors. </w:t>
      </w:r>
    </w:p>
    <w:p w14:paraId="7806AA4C"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b/>
          <w:bCs/>
          <w:sz w:val="28"/>
          <w:szCs w:val="28"/>
          <w:lang w:val="en-GB"/>
        </w:rPr>
        <w:t>President:</w:t>
      </w:r>
      <w:r w:rsidRPr="00E374F0">
        <w:rPr>
          <w:rFonts w:ascii="Arial" w:eastAsia="Times New Roman" w:hAnsi="Arial" w:cs="Arial"/>
          <w:sz w:val="28"/>
          <w:szCs w:val="28"/>
          <w:lang w:val="en-GB"/>
        </w:rPr>
        <w:t> The President of the Board of Directors of the Authority. </w:t>
      </w:r>
    </w:p>
    <w:p w14:paraId="32C00BBD"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b/>
          <w:bCs/>
          <w:sz w:val="28"/>
          <w:szCs w:val="28"/>
          <w:lang w:val="en-GB"/>
        </w:rPr>
        <w:t>Article (2) </w:t>
      </w:r>
    </w:p>
    <w:p w14:paraId="0C8F1B51"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sz w:val="28"/>
          <w:szCs w:val="28"/>
          <w:lang w:val="en-GB"/>
        </w:rPr>
        <w:t>An authority named (General Sports Authority) shall be established, under the supervision of the Supreme Council for Youth and Sports. </w:t>
      </w:r>
    </w:p>
    <w:p w14:paraId="6917BB1B"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sz w:val="28"/>
          <w:szCs w:val="28"/>
          <w:lang w:val="en-GB"/>
        </w:rPr>
        <w:t>The minister shall be responsible before the Council of Ministers and the legislative authority for the Authority. </w:t>
      </w:r>
    </w:p>
    <w:p w14:paraId="4E71DBFD"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b/>
          <w:bCs/>
          <w:sz w:val="28"/>
          <w:szCs w:val="28"/>
          <w:lang w:val="en-GB"/>
        </w:rPr>
        <w:t>Article (3) </w:t>
      </w:r>
    </w:p>
    <w:p w14:paraId="0111694F"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sz w:val="28"/>
          <w:szCs w:val="28"/>
          <w:lang w:val="en-GB"/>
        </w:rPr>
        <w:t>A decree shall be issued for the organization of the Authority. </w:t>
      </w:r>
    </w:p>
    <w:p w14:paraId="14019A7F"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b/>
          <w:bCs/>
          <w:sz w:val="28"/>
          <w:szCs w:val="28"/>
          <w:lang w:val="en-GB"/>
        </w:rPr>
        <w:t>Article (4) </w:t>
      </w:r>
    </w:p>
    <w:p w14:paraId="1C90C6B8"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sz w:val="28"/>
          <w:szCs w:val="28"/>
          <w:lang w:val="en-GB"/>
        </w:rPr>
        <w:t>The Authority shall directly undertake the following tasks and responsibilities: </w:t>
      </w:r>
    </w:p>
    <w:p w14:paraId="792431E2"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sz w:val="28"/>
          <w:szCs w:val="28"/>
          <w:lang w:val="en-GB"/>
        </w:rPr>
        <w:t>1- Approving the establishment of sports clubs and organizations, and registering and recording them. </w:t>
      </w:r>
    </w:p>
    <w:p w14:paraId="7C9A93A9"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sz w:val="28"/>
          <w:szCs w:val="28"/>
          <w:lang w:val="en-GB"/>
        </w:rPr>
        <w:t>2- Registering sports federations. </w:t>
      </w:r>
    </w:p>
    <w:p w14:paraId="511FB9D9"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sz w:val="28"/>
          <w:szCs w:val="28"/>
          <w:lang w:val="en-GB"/>
        </w:rPr>
        <w:t>3- Proposing and implementing sports plans, projects, programs and services. </w:t>
      </w:r>
    </w:p>
    <w:p w14:paraId="4929929F"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sz w:val="28"/>
          <w:szCs w:val="28"/>
          <w:lang w:val="en-GB"/>
        </w:rPr>
        <w:t>4- Supervising activities and organizing operations in sports clubs and organizations. </w:t>
      </w:r>
    </w:p>
    <w:p w14:paraId="5AEAC0F7"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sz w:val="28"/>
          <w:szCs w:val="28"/>
          <w:lang w:val="en-GB"/>
        </w:rPr>
        <w:t>5- Providing subsidies to private entities operating in the field of sports. </w:t>
      </w:r>
    </w:p>
    <w:p w14:paraId="7AF9B073"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sz w:val="28"/>
          <w:szCs w:val="28"/>
          <w:lang w:val="en-GB"/>
        </w:rPr>
        <w:t>6- Exercising administrative and financial control over sports clubs and organizations. </w:t>
      </w:r>
    </w:p>
    <w:p w14:paraId="57F31B1F"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sz w:val="28"/>
          <w:szCs w:val="28"/>
          <w:lang w:val="en-GB"/>
        </w:rPr>
        <w:t>7- Exercising financial control over sports federations within the limits of the government subsidies provided to them. </w:t>
      </w:r>
    </w:p>
    <w:p w14:paraId="24644B1B"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sz w:val="28"/>
          <w:szCs w:val="28"/>
          <w:lang w:val="en-GB"/>
        </w:rPr>
        <w:t>8- Approving applications for sports leaves. </w:t>
      </w:r>
    </w:p>
    <w:p w14:paraId="36A2124B"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b/>
          <w:bCs/>
          <w:sz w:val="28"/>
          <w:szCs w:val="28"/>
          <w:lang w:val="en-GB"/>
        </w:rPr>
        <w:t>Article (5) </w:t>
      </w:r>
    </w:p>
    <w:p w14:paraId="02A485AA"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sz w:val="28"/>
          <w:szCs w:val="28"/>
          <w:lang w:val="en-GB"/>
        </w:rPr>
        <w:t>The authority shall exercise the delegated competencies of the competent administrative authority in accordance with the provisions of the Law of Associations, Social and Cultural Clubs, Private Bodies Working in the Field of Youth and Sports and Private Institutions, promulgated by Legislative Decree No. (21) of 1989, within the limits of the tasks and competencies outlined in Article (4) of this Decree. </w:t>
      </w:r>
    </w:p>
    <w:p w14:paraId="7CA889FE"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sz w:val="28"/>
          <w:szCs w:val="28"/>
          <w:lang w:val="en-GB"/>
        </w:rPr>
        <w:t>The President shall exercise the delegated competencies of the competent minister in accordance with the provisions of the Law of Associations, Social and Cultural Clubs, Private Bodies Working in the Field of Youth and Sports and Private Institutions, promulgated by Legislative Decree No. (21) of 1989, within the limits of the competencies outlined in Article (4) of this Decree. Additionally, he shall exercise the delegated competencies of the Minister concerned with Youth and Sports Affairs under Law No. (27) of 2010 regarding the Leave During the Period of Preparation and Participation in Sports Games and Tournaments. </w:t>
      </w:r>
    </w:p>
    <w:p w14:paraId="68C2E12A"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b/>
          <w:bCs/>
          <w:sz w:val="28"/>
          <w:szCs w:val="28"/>
          <w:lang w:val="en-GB"/>
        </w:rPr>
        <w:t>Article (6) </w:t>
      </w:r>
    </w:p>
    <w:p w14:paraId="1744FDD3"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sz w:val="28"/>
          <w:szCs w:val="28"/>
          <w:lang w:val="en-GB"/>
        </w:rPr>
        <w:t>The authority shall have a board of directors consisting of no more than nine members, including the President, his deputy and the Minister. A decree shall be issued to form the board based on the nomination of the President of the Supreme Council for Youth and Sports, and the membership term shall be four renewable years for similar periods. </w:t>
      </w:r>
    </w:p>
    <w:p w14:paraId="4CCA3AE7"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sz w:val="28"/>
          <w:szCs w:val="28"/>
          <w:lang w:val="en-GB"/>
        </w:rPr>
        <w:t>If any board member's position becomes vacant for any reason, a replacement shall be appointed by the same means, and the new member shall complete the remaining term of their predecessor. </w:t>
      </w:r>
    </w:p>
    <w:p w14:paraId="0542930D"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sz w:val="28"/>
          <w:szCs w:val="28"/>
          <w:lang w:val="en-GB"/>
        </w:rPr>
        <w:t>The remuneration of the President and members of the board shall be determined by a decision of the Council of Ministers. </w:t>
      </w:r>
    </w:p>
    <w:p w14:paraId="6610191C"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b/>
          <w:bCs/>
          <w:sz w:val="28"/>
          <w:szCs w:val="28"/>
          <w:lang w:val="en-GB"/>
        </w:rPr>
        <w:t>Article (7) </w:t>
      </w:r>
    </w:p>
    <w:p w14:paraId="12A03AA4"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sz w:val="28"/>
          <w:szCs w:val="28"/>
          <w:lang w:val="en-GB"/>
        </w:rPr>
        <w:t>The board shall be considered the highest authority responsible for formulating the general policy pursued by the Authority, under the supervision of the Supreme Council for Youth and Sports. The board may make appropriate decisions and take actions to achieve its objectives in accordance with the provisions of this Decree, the laws and regulations. </w:t>
      </w:r>
    </w:p>
    <w:p w14:paraId="27F65589"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b/>
          <w:bCs/>
          <w:sz w:val="28"/>
          <w:szCs w:val="28"/>
          <w:lang w:val="en-GB"/>
        </w:rPr>
        <w:t>Article (8) </w:t>
      </w:r>
    </w:p>
    <w:p w14:paraId="303C25D6"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sz w:val="28"/>
          <w:szCs w:val="28"/>
          <w:lang w:val="en-GB"/>
        </w:rPr>
        <w:t>Meetings of the board shall be convened upon the invitation of its President at the time and place determined by him. </w:t>
      </w:r>
    </w:p>
    <w:p w14:paraId="0E845E02"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sz w:val="28"/>
          <w:szCs w:val="28"/>
          <w:lang w:val="en-GB"/>
        </w:rPr>
        <w:t>The board may invite the Chief Executive Officer to attend its meetings without the right to vote. </w:t>
      </w:r>
    </w:p>
    <w:p w14:paraId="07172F59"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sz w:val="28"/>
          <w:szCs w:val="28"/>
          <w:lang w:val="en-GB"/>
        </w:rPr>
        <w:t>The President shall oversee the affairs of the Authority and ensure its proper functioning. </w:t>
      </w:r>
    </w:p>
    <w:p w14:paraId="1F801AC9"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sz w:val="28"/>
          <w:szCs w:val="28"/>
          <w:lang w:val="en-GB"/>
        </w:rPr>
        <w:t>The President shall issue regulations governing the work of the board and all matters related to its affairs. </w:t>
      </w:r>
    </w:p>
    <w:p w14:paraId="1090665E"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b/>
          <w:bCs/>
          <w:sz w:val="28"/>
          <w:szCs w:val="28"/>
          <w:lang w:val="en-GB"/>
        </w:rPr>
        <w:t>Article (9) </w:t>
      </w:r>
    </w:p>
    <w:p w14:paraId="0EB3D35B"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sz w:val="28"/>
          <w:szCs w:val="28"/>
          <w:lang w:val="en-GB"/>
        </w:rPr>
        <w:t>The authority shall have a Chief Executive Officer appointed by a decree, based on the board's nomination and the recommendation of the President of the Supreme Council for Youth and Sports. </w:t>
      </w:r>
    </w:p>
    <w:p w14:paraId="23C00E2C"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b/>
          <w:bCs/>
          <w:sz w:val="28"/>
          <w:szCs w:val="28"/>
          <w:lang w:val="en-GB"/>
        </w:rPr>
        <w:t>Article (10) </w:t>
      </w:r>
    </w:p>
    <w:p w14:paraId="19EC65BC"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sz w:val="28"/>
          <w:szCs w:val="28"/>
          <w:lang w:val="en-GB"/>
        </w:rPr>
        <w:t>The Chief Executive Officer shall represent the Authority before the judiciary and in its relations with third parties. </w:t>
      </w:r>
    </w:p>
    <w:p w14:paraId="1D07962B"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sz w:val="28"/>
          <w:szCs w:val="28"/>
          <w:lang w:val="en-GB"/>
        </w:rPr>
        <w:t>The Chief Executive Officer shall assume technical, administrative and financial responsibilities of the Authority and any other tasks assigned by the Board. His powers and responsibilities shall be determined according to the regulations, rules and decisions of the Authority. </w:t>
      </w:r>
    </w:p>
    <w:p w14:paraId="4718C44A"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sz w:val="28"/>
          <w:szCs w:val="28"/>
          <w:lang w:val="en-GB"/>
        </w:rPr>
        <w:t>The Chief Executive Officer shall be accountable before the Board for the functioning of the Authority in accordance with the provisions of this Decree, regulations and the decisions issued in implementation thereof. </w:t>
      </w:r>
    </w:p>
    <w:p w14:paraId="1C2F2E77"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sz w:val="28"/>
          <w:szCs w:val="28"/>
          <w:lang w:val="en-GB"/>
        </w:rPr>
        <w:t>In the event of a vacancy in the position of Chief Executive Officer for any reason whatsoever, the Board shall issue a decision to appoint a temporary replacement from among its members or from among the Authority's employees. </w:t>
      </w:r>
    </w:p>
    <w:p w14:paraId="59164E11"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b/>
          <w:bCs/>
          <w:sz w:val="28"/>
          <w:szCs w:val="28"/>
          <w:lang w:val="en-GB"/>
        </w:rPr>
        <w:t>Article (11) </w:t>
      </w:r>
    </w:p>
    <w:p w14:paraId="47BDBCEA"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sz w:val="28"/>
          <w:szCs w:val="28"/>
          <w:lang w:val="en-GB"/>
        </w:rPr>
        <w:t>All employees of the Control and Audit Department, the Legal Affairs and Licensing Department in the Ministry shall be transferred to the Authority, along with their rights and job benefits, in accordance with the regulations of the Authority. </w:t>
      </w:r>
    </w:p>
    <w:p w14:paraId="55053592"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sz w:val="28"/>
          <w:szCs w:val="28"/>
          <w:lang w:val="en-GB"/>
        </w:rPr>
        <w:t>The provisions of the Civil Service Law promulgated by Legislative Decree No. (48) of 2010, and its Implementing Regulation as well as the provisions of Law No. (13) of 1975 regarding the Regulation of Pensions and Retirement Gratuities for Government Employees shall apply to employees of the Authority. </w:t>
      </w:r>
    </w:p>
    <w:p w14:paraId="43E516B4"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sz w:val="28"/>
          <w:szCs w:val="28"/>
          <w:lang w:val="en-GB"/>
        </w:rPr>
        <w:t>The funds allocated in the general state budget for the control and licensing sector at the Ministry of Youth and Sports shall be transferred to the Authority. </w:t>
      </w:r>
    </w:p>
    <w:p w14:paraId="46A4CA1D"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b/>
          <w:bCs/>
          <w:sz w:val="28"/>
          <w:szCs w:val="28"/>
          <w:lang w:val="en-GB"/>
        </w:rPr>
        <w:t>Article (12) </w:t>
      </w:r>
    </w:p>
    <w:p w14:paraId="3AEA8264"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sz w:val="28"/>
          <w:szCs w:val="28"/>
          <w:lang w:val="en-GB"/>
        </w:rPr>
        <w:t>The authority shall have sufficient financial resources to enable it to perform its tasks. These resources shall consist of: </w:t>
      </w:r>
    </w:p>
    <w:p w14:paraId="51991796"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sz w:val="28"/>
          <w:szCs w:val="28"/>
          <w:lang w:val="en-GB"/>
        </w:rPr>
        <w:t>1- Financial allocations allocated to the Authority within the budget of the Supreme Council for Youth and Sports. </w:t>
      </w:r>
    </w:p>
    <w:p w14:paraId="792AA67D"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sz w:val="28"/>
          <w:szCs w:val="28"/>
          <w:lang w:val="en-GB"/>
        </w:rPr>
        <w:t>2- Revenues from the fees and charges for services provided by the Authority. </w:t>
      </w:r>
    </w:p>
    <w:p w14:paraId="7441F0CF"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sz w:val="28"/>
          <w:szCs w:val="28"/>
          <w:lang w:val="en-GB"/>
        </w:rPr>
        <w:t>3- Grants, subsidies, donations, gifts, bequests and waqf that the Authority decides to accept, in accordance with the laws and regulations applicable in this regard. </w:t>
      </w:r>
    </w:p>
    <w:p w14:paraId="20C02884"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b/>
          <w:bCs/>
          <w:sz w:val="28"/>
          <w:szCs w:val="28"/>
          <w:lang w:val="en-GB"/>
        </w:rPr>
        <w:t>Article (13) </w:t>
      </w:r>
    </w:p>
    <w:p w14:paraId="06DF186A"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sz w:val="28"/>
          <w:szCs w:val="28"/>
          <w:lang w:val="en-GB"/>
        </w:rPr>
        <w:t>The Prime Minister and the ministers - each within his jurisdiction - shall implement the provisions of this Decree, and it shall come into force from the day following the date of its publication in the Official Gazette. </w:t>
      </w:r>
    </w:p>
    <w:p w14:paraId="37B8406C"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b/>
          <w:bCs/>
          <w:sz w:val="28"/>
          <w:szCs w:val="28"/>
          <w:lang w:val="en-GB"/>
        </w:rPr>
        <w:t>King of Kingdom of Bahrain </w:t>
      </w:r>
    </w:p>
    <w:p w14:paraId="328C45A1"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b/>
          <w:bCs/>
          <w:sz w:val="28"/>
          <w:szCs w:val="28"/>
          <w:lang w:val="en-GB"/>
        </w:rPr>
        <w:t>Hamad bin Isa Al Khalifa </w:t>
      </w:r>
    </w:p>
    <w:p w14:paraId="4A57F586"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b/>
          <w:bCs/>
          <w:sz w:val="28"/>
          <w:szCs w:val="28"/>
          <w:lang w:val="en-GB"/>
        </w:rPr>
        <w:t>Prime Minister </w:t>
      </w:r>
    </w:p>
    <w:p w14:paraId="2B72ECD3"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b/>
          <w:bCs/>
          <w:sz w:val="28"/>
          <w:szCs w:val="28"/>
          <w:lang w:val="en-GB"/>
        </w:rPr>
        <w:t>Salman bin Hamad Al Khalifa </w:t>
      </w:r>
    </w:p>
    <w:p w14:paraId="72F417A4"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sz w:val="28"/>
          <w:szCs w:val="28"/>
          <w:lang w:val="en-GB"/>
        </w:rPr>
        <w:t>Issued at Riffa Palace: </w:t>
      </w:r>
    </w:p>
    <w:p w14:paraId="193BE93D"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sz w:val="28"/>
          <w:szCs w:val="28"/>
          <w:lang w:val="en-GB"/>
        </w:rPr>
        <w:t>On: 23 Ramadan 1442 A.H. </w:t>
      </w:r>
    </w:p>
    <w:p w14:paraId="2A6F89FA" w14:textId="77777777" w:rsidR="00E374F0" w:rsidRPr="00E374F0" w:rsidRDefault="00E374F0" w:rsidP="00880CB6">
      <w:pPr>
        <w:spacing w:before="120" w:after="0" w:line="360" w:lineRule="auto"/>
        <w:rPr>
          <w:rFonts w:ascii="Arial" w:eastAsia="Times New Roman" w:hAnsi="Arial" w:cs="Arial"/>
          <w:sz w:val="28"/>
          <w:szCs w:val="28"/>
          <w:lang w:val="en-GB"/>
        </w:rPr>
      </w:pPr>
      <w:r w:rsidRPr="00E374F0">
        <w:rPr>
          <w:rFonts w:ascii="Arial" w:eastAsia="Times New Roman" w:hAnsi="Arial" w:cs="Arial"/>
          <w:sz w:val="28"/>
          <w:szCs w:val="28"/>
          <w:lang w:val="en-GB"/>
        </w:rPr>
        <w:t>Corresponding to: 5 May 2021 </w:t>
      </w:r>
    </w:p>
    <w:p w14:paraId="140CF3DF" w14:textId="77777777" w:rsidR="00E374F0" w:rsidRPr="00E374F0" w:rsidRDefault="00E374F0" w:rsidP="00880CB6">
      <w:pPr>
        <w:spacing w:before="120" w:after="0" w:line="360" w:lineRule="auto"/>
        <w:rPr>
          <w:rFonts w:ascii="Arial" w:eastAsia="Times New Roman" w:hAnsi="Arial" w:cs="Arial"/>
          <w:b/>
          <w:bCs/>
          <w:sz w:val="28"/>
          <w:szCs w:val="28"/>
        </w:rPr>
      </w:pPr>
    </w:p>
    <w:p w14:paraId="4FF46064" w14:textId="77777777" w:rsidR="00E374F0" w:rsidRPr="00E374F0" w:rsidRDefault="00E374F0" w:rsidP="00880CB6">
      <w:pPr>
        <w:spacing w:before="120" w:after="0" w:line="360" w:lineRule="auto"/>
        <w:rPr>
          <w:rFonts w:ascii="Arial" w:hAnsi="Arial" w:cs="Arial"/>
          <w:sz w:val="28"/>
          <w:szCs w:val="28"/>
        </w:rPr>
      </w:pPr>
    </w:p>
    <w:sectPr w:rsidR="00E374F0" w:rsidRPr="00E374F0" w:rsidSect="008724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F0"/>
    <w:rsid w:val="000129C5"/>
    <w:rsid w:val="00815AD9"/>
    <w:rsid w:val="0087242F"/>
    <w:rsid w:val="00880CB6"/>
    <w:rsid w:val="00DA6ABB"/>
    <w:rsid w:val="00E374F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ABD8E"/>
  <w15:chartTrackingRefBased/>
  <w15:docId w15:val="{D366483E-B847-49D9-A0B6-08B5BEC5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1240</Words>
  <Characters>7073</Characters>
  <Application>Microsoft Office Word</Application>
  <DocSecurity>0</DocSecurity>
  <Lines>58</Lines>
  <Paragraphs>16</Paragraphs>
  <ScaleCrop>false</ScaleCrop>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2024-05-14T09:07:00Z</dcterms:created>
  <dcterms:modified xsi:type="dcterms:W3CDTF">2024-05-15T18:16:00Z</dcterms:modified>
</cp:coreProperties>
</file>